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FF" w:rsidRDefault="009F266C" w:rsidP="005A68FD">
      <w:p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10 ශ්‍රේණිය -නාට්‍ය හා රංග කලාව </w:t>
      </w:r>
    </w:p>
    <w:p w:rsidR="009F266C" w:rsidRDefault="009F266C" w:rsidP="005A68FD">
      <w:p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පාසල් සති පැවරුම </w:t>
      </w:r>
    </w:p>
    <w:p w:rsidR="009F266C" w:rsidRDefault="009F266C" w:rsidP="005A68FD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1.3- නෘත්ත , නෘත්‍ය , නාට්‍ය අතර වෙනස හදුනා ගනිමු.</w:t>
      </w:r>
    </w:p>
    <w:p w:rsidR="009F266C" w:rsidRDefault="009F266C" w:rsidP="005A68FD">
      <w:pPr>
        <w:spacing w:line="360" w:lineRule="auto"/>
        <w:jc w:val="both"/>
        <w:rPr>
          <w:sz w:val="28"/>
          <w:szCs w:val="28"/>
        </w:rPr>
      </w:pPr>
    </w:p>
    <w:p w:rsidR="009F266C" w:rsidRDefault="009F266C" w:rsidP="005A68F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නෘත්ත හා නෘත්‍ය සදහා උදාහරණ ලියන්න.</w:t>
      </w:r>
    </w:p>
    <w:p w:rsidR="009F266C" w:rsidRDefault="009F266C" w:rsidP="005A68F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නෘත්ත හා නෘත්‍ය අතර ඇති වෙනස්කම් උදාහරණ සහිතව සංසන්දනය කරන්න.</w:t>
      </w:r>
    </w:p>
    <w:p w:rsidR="009F266C" w:rsidRDefault="009F266C" w:rsidP="005A68F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නාට්‍යක් තුළ දක්නට ලැබෙන විශේෂිත ලක්ෂණ </w:t>
      </w:r>
      <w:r w:rsidR="00C617A5">
        <w:rPr>
          <w:rFonts w:hint="cs"/>
          <w:sz w:val="28"/>
          <w:szCs w:val="28"/>
          <w:cs/>
        </w:rPr>
        <w:t xml:space="preserve"> හතරක් පැහැදිළි කරන්න.</w:t>
      </w:r>
    </w:p>
    <w:p w:rsidR="00C617A5" w:rsidRDefault="00C617A5" w:rsidP="005A68F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පහත දී ඇති කලා අංග යොදමින් දී ඇති වගුව සම්පූර්ණ කරන්න.</w:t>
      </w:r>
    </w:p>
    <w:p w:rsidR="00C617A5" w:rsidRDefault="00C617A5" w:rsidP="005A68FD">
      <w:pPr>
        <w:pStyle w:val="ListParagraph"/>
        <w:spacing w:line="360" w:lineRule="auto"/>
        <w:jc w:val="both"/>
        <w:rPr>
          <w:sz w:val="28"/>
          <w:szCs w:val="28"/>
        </w:rPr>
      </w:pPr>
    </w:p>
    <w:p w:rsidR="00C617A5" w:rsidRDefault="00C617A5" w:rsidP="005A68FD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භරත නැටුම්,වන්නම්, පා සරඹ ,බැලේ, කථකලි , මනමේ, කුළු නැටුම්,          මුද්‍රා නාට්‍ය ,සිංහභාහු , ලී කෙලි , ගොඩ සරඹ ,කුවේණි </w:t>
      </w:r>
      <w:r w:rsidR="00F1712E">
        <w:rPr>
          <w:rFonts w:hint="cs"/>
          <w:sz w:val="28"/>
          <w:szCs w:val="28"/>
          <w:cs/>
        </w:rPr>
        <w:t xml:space="preserve">, </w:t>
      </w:r>
    </w:p>
    <w:p w:rsidR="00F1712E" w:rsidRDefault="00F1712E" w:rsidP="005A68FD">
      <w:pPr>
        <w:pStyle w:val="ListParagraph"/>
        <w:spacing w:line="36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846"/>
        <w:gridCol w:w="2840"/>
        <w:gridCol w:w="2837"/>
      </w:tblGrid>
      <w:tr w:rsidR="00F1712E" w:rsidTr="00863E1C">
        <w:trPr>
          <w:trHeight w:val="521"/>
        </w:trPr>
        <w:tc>
          <w:tcPr>
            <w:tcW w:w="3081" w:type="dxa"/>
          </w:tcPr>
          <w:p w:rsidR="00F1712E" w:rsidRDefault="00863E1C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නෘත්ත</w:t>
            </w:r>
          </w:p>
        </w:tc>
        <w:tc>
          <w:tcPr>
            <w:tcW w:w="3081" w:type="dxa"/>
          </w:tcPr>
          <w:p w:rsidR="00F1712E" w:rsidRDefault="00863E1C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නෘත්‍ය</w:t>
            </w:r>
          </w:p>
        </w:tc>
        <w:tc>
          <w:tcPr>
            <w:tcW w:w="3081" w:type="dxa"/>
          </w:tcPr>
          <w:p w:rsidR="00F1712E" w:rsidRDefault="00863E1C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නාට්‍ය</w:t>
            </w:r>
          </w:p>
        </w:tc>
      </w:tr>
      <w:tr w:rsidR="00F1712E" w:rsidTr="00F1712E"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712E" w:rsidTr="00F1712E"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712E" w:rsidTr="00F1712E"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712E" w:rsidTr="00F1712E"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712E" w:rsidTr="00F1712E"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1712E" w:rsidTr="00F1712E"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1712E" w:rsidRDefault="00F1712E" w:rsidP="005A68F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617A5" w:rsidRPr="009F266C" w:rsidRDefault="00C617A5" w:rsidP="005A68FD">
      <w:pPr>
        <w:pStyle w:val="ListParagraph"/>
        <w:spacing w:line="360" w:lineRule="auto"/>
        <w:jc w:val="both"/>
        <w:rPr>
          <w:sz w:val="28"/>
          <w:szCs w:val="28"/>
          <w:cs/>
        </w:rPr>
      </w:pPr>
    </w:p>
    <w:sectPr w:rsidR="00C617A5" w:rsidRPr="009F266C" w:rsidSect="009F266C">
      <w:pgSz w:w="11907" w:h="16839" w:code="9"/>
      <w:pgMar w:top="1440" w:right="1440" w:bottom="1440" w:left="1440" w:header="720" w:footer="720" w:gutter="0"/>
      <w:cols w:space="720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5730"/>
    <w:multiLevelType w:val="hybridMultilevel"/>
    <w:tmpl w:val="11D44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260"/>
  <w:displayHorizontalDrawingGridEvery w:val="2"/>
  <w:characterSpacingControl w:val="doNotCompress"/>
  <w:compat/>
  <w:rsids>
    <w:rsidRoot w:val="009F266C"/>
    <w:rsid w:val="00020794"/>
    <w:rsid w:val="00040EA7"/>
    <w:rsid w:val="00140D3F"/>
    <w:rsid w:val="00211CD7"/>
    <w:rsid w:val="00234B40"/>
    <w:rsid w:val="002E0CB3"/>
    <w:rsid w:val="00476D51"/>
    <w:rsid w:val="004A16EE"/>
    <w:rsid w:val="004B2F3F"/>
    <w:rsid w:val="004E3868"/>
    <w:rsid w:val="005A68FD"/>
    <w:rsid w:val="00743080"/>
    <w:rsid w:val="00863E1C"/>
    <w:rsid w:val="00935E80"/>
    <w:rsid w:val="009D496E"/>
    <w:rsid w:val="009F266C"/>
    <w:rsid w:val="00AF65D3"/>
    <w:rsid w:val="00B76A77"/>
    <w:rsid w:val="00C237E4"/>
    <w:rsid w:val="00C617A5"/>
    <w:rsid w:val="00D477AC"/>
    <w:rsid w:val="00D7589E"/>
    <w:rsid w:val="00E17FA0"/>
    <w:rsid w:val="00E711FF"/>
    <w:rsid w:val="00F1712E"/>
    <w:rsid w:val="00F326C1"/>
    <w:rsid w:val="00F9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skoola Pota" w:eastAsiaTheme="minorHAnsi" w:hAnsi="Iskoola Pota" w:cs="Iskoola Pota"/>
        <w:kern w:val="28"/>
        <w:sz w:val="52"/>
        <w:szCs w:val="5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3F"/>
    <w:rPr>
      <w:noProof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66C"/>
    <w:pPr>
      <w:ind w:left="720"/>
      <w:contextualSpacing/>
    </w:pPr>
  </w:style>
  <w:style w:type="table" w:styleId="TableGrid">
    <w:name w:val="Table Grid"/>
    <w:basedOn w:val="TableNormal"/>
    <w:uiPriority w:val="59"/>
    <w:rsid w:val="00F17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Darshana</dc:creator>
  <cp:lastModifiedBy>Darshana</cp:lastModifiedBy>
  <cp:revision>3</cp:revision>
  <dcterms:created xsi:type="dcterms:W3CDTF">2021-05-11T18:03:00Z</dcterms:created>
  <dcterms:modified xsi:type="dcterms:W3CDTF">2021-05-11T18:27:00Z</dcterms:modified>
</cp:coreProperties>
</file>